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BA1D1" w14:textId="77777777" w:rsidR="00073F09" w:rsidRPr="00073F09" w:rsidRDefault="00073F09" w:rsidP="00073F09">
      <w:pPr>
        <w:rPr>
          <w:b/>
          <w:bCs/>
        </w:rPr>
      </w:pPr>
      <w:r w:rsidRPr="00073F09">
        <w:rPr>
          <w:b/>
          <w:bCs/>
        </w:rPr>
        <w:t>Резюме</w:t>
      </w:r>
    </w:p>
    <w:p w14:paraId="69FBAF35" w14:textId="3891501C" w:rsidR="00073F09" w:rsidRDefault="00073F09" w:rsidP="00073F09">
      <w:r>
        <w:t>В статье представлен обзор литературы по вопросам причин внезапной сердечной смерти (ВСС) у лиц молодого возраста. Представлены собственные результаты ретроспективного исследования случаев смерти лиц &lt;39 лет на основании судебно-медицинских вскрытий в течение 10 лет. Изучены структура и причины смерти,</w:t>
      </w:r>
      <w:r>
        <w:t xml:space="preserve"> </w:t>
      </w:r>
      <w:r>
        <w:t>факторы риска, роль предсуществующей патологии—дисплазии соединительной ткани в развитии терминальных симптомокомплексов. Установлено, что основным механизмом внезапной сердечной смерти у молодых является аритмогенный, развивающийся в ответ на провоцирующие факторы—физическую нагрузку,</w:t>
      </w:r>
      <w:r>
        <w:t xml:space="preserve"> </w:t>
      </w:r>
      <w:r>
        <w:t>психоэмоциональный стресс, прием слабоалкогольных напитков.</w:t>
      </w:r>
    </w:p>
    <w:p w14:paraId="777D6DC0" w14:textId="77777777" w:rsidR="00073F09" w:rsidRPr="00073F09" w:rsidRDefault="00073F09" w:rsidP="00073F09">
      <w:pPr>
        <w:rPr>
          <w:b/>
          <w:bCs/>
        </w:rPr>
      </w:pPr>
      <w:bookmarkStart w:id="0" w:name="_GoBack"/>
      <w:r w:rsidRPr="00073F09">
        <w:rPr>
          <w:b/>
          <w:bCs/>
        </w:rPr>
        <w:t>Ключевые слова</w:t>
      </w:r>
      <w:bookmarkEnd w:id="0"/>
    </w:p>
    <w:p w14:paraId="553FD1D3" w14:textId="39BB271A" w:rsidR="00B83398" w:rsidRPr="00073F09" w:rsidRDefault="00073F09" w:rsidP="00073F09">
      <w:r>
        <w:t>Патология сердца и сосудов, внезапная сердечная смерть, молодой возраст, факторы риска, морфологические признаки, дисплазия соединительной ткани.</w:t>
      </w:r>
    </w:p>
    <w:sectPr w:rsidR="00B83398" w:rsidRPr="00073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D0E8F"/>
    <w:rsid w:val="001E2645"/>
    <w:rsid w:val="00200DF3"/>
    <w:rsid w:val="002073BF"/>
    <w:rsid w:val="00227EEA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2020-04-10T07:25:00Z</dcterms:created>
  <dcterms:modified xsi:type="dcterms:W3CDTF">2020-04-10T07:25:00Z</dcterms:modified>
</cp:coreProperties>
</file>